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3A7" w:rsidRPr="00F873A7" w:rsidRDefault="00F873A7" w:rsidP="00F873A7">
      <w:pPr>
        <w:jc w:val="center"/>
        <w:rPr>
          <w:sz w:val="36"/>
          <w:szCs w:val="36"/>
        </w:rPr>
      </w:pPr>
      <w:bookmarkStart w:id="0" w:name="_GoBack"/>
      <w:bookmarkEnd w:id="0"/>
      <w:r>
        <w:br w:type="textWrapping" w:clear="all"/>
      </w:r>
      <w:r w:rsidRPr="00F873A7">
        <w:rPr>
          <w:sz w:val="36"/>
          <w:szCs w:val="36"/>
        </w:rPr>
        <w:t>MEB KAZANIM LİSTESİ</w:t>
      </w: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1. Sınıf Matematik (MEB) Kazanımları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1.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09 Eylül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13 Eylül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M.1.2.2.1. Uzamsal (durum, yer, yön) ilişkileri ifade eder.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2.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16 Eylül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20 Eylül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M.1.2.2.1. Uzamsal (durum, yer, yön) ilişkileri ifade eder.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3.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23 Eylül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27 Eylül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M.1.2.2.2. Eş nesnelere örnekler verir.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4.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30 Eylül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04 Ekim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M.1.3.4.1. Nesneleri kütleleri yönünden karşılaştırır ve sıralar.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5.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07 Ekim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11 Ekim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M.1.3.4.1. Nesneleri kütleleri yönünden karşılaştırır ve sıralar.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6.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14 Ekim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18 Ekim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M.1.1.1. Rakamları okur ve yazar.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7.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21 Ekim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25 Ekim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M.1.1.1.2. Nesne sayısı 20’ye kadar (20 dâhil) olan bir topluluktaki nesnelerin sayısını belirler ve bu sayıyı rakamla yazar.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8.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28 Ekim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01 Kasım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M.1.1.1.3. 100’e kadar (100 dâhil) ileriye doğru birer, beşer ve onar ritmik sayar.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br/>
              <w:t>M.1.1.1.4. 20’ye kadar (20 dâhil) ikişer ileriye, birer ve ikişer geriye sayar.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9.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04 Kasım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08 Kasım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M.1.1.1.5. Nesne sayıları 20’den az olan iki gruptaki nesneleri birebir eşler ve grupların nesne sayılarını karşılaştırır.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10.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11 Kasım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15 Kasım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M.1.1.1.6. 20’ye kadar (20 dâhil) olan sayılarda verilen bir sayıyı, büyüklük-küçüklük bakımından 10 sayısı ile karşılaştırır.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lastRenderedPageBreak/>
              <w:t>11.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25 Kasım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29 Kasım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M.1.1.1.7. Miktarı 10 ile 20 (10 ve 20 dâhil) arasında olan bir grup nesneyi, onluk ve birliklerine ayırarak gösterir, bu nesnelere karşılık gelen sayıyı rakamlarla yazar ve okur.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12.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02 Aralık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06 Aralık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M.1.1.1.8. 20’ye kadar (20 dâhil) olan sayıları sıra bildirmek amacıyla kullanır.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13.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09 Aralık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13 Aralık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M.1.1.2.1. Toplama işleminin anlamını kavrar.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14.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16 Aralık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20 Aralık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M.1.1.2.2. Toplamları 20’ye kadar (20 dâhil) olan doğal sayılarla toplama işlemini yapar.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15.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23 Aralık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27 Aralık 2019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M.1.1.2.3. Toplama işleminde toplananların yerleri değiştiğinde toplamın değişmediğini fark eder.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16.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30 Aralık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2019 -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03 Ocak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M.1.1.3.1. Çıkarma işleminin anlamını kavrar.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17.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06 Ocak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10 Ocak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M.1.1.3.2. 20’ye kadar (20 dâhil) olan doğal sayılarla çıkarma işlemi yapar.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18.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13 Ocak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17 Ocak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M.1.1.3.2. 20’ye kadar (20 dâhil) olan doğal sayılarla çıkarma işlemi yapar.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19.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03 Şubat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07 Şubat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M.1.3.2.1. Paralarımızı tanır.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20.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10 Şubat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14 Şubat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M.1.1.2.4. Toplamları 20’yi geçmeyen sayılarla yapılan toplama işleminde verilmeyen toplananı bulur.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21.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17 Şubat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21 Şubat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M.1.1.2.5. Zihinden toplama işlemi yapar.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lastRenderedPageBreak/>
              <w:t>22.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24 Şubat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28 Şubat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M.1.1.2.6. Doğal sayılarla toplama işlemini gerektiren problemleri çözer.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23.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02 Mart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06 Mart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M.1.1.3.3. Doğal sayılarda zihinden çıkarma işlemi yapar.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24.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09 Mart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13 Mart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M.1.1.3.4. Doğal sayılarla çıkarma işlemini gerektiren problemleri çözer.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25.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16 Mart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20 Mart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M.1.1.3.4. Doğal sayılarla çıkarma işlemini gerektiren problemleri çözer.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26.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23 Mart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27 Mart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M.1.1.4.1. Bütün ve yarımı uygun modeller ile gösterir, bütün ve yarım arasındaki ilişkiyi açıklar.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27.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30 Mart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03 Nisan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M.1.3.3.1. Tam ve yarım saatleri okur.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28.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13 Nisan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17 Nisan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M.1.3.3.2. Takvim üzerinde günü, haftayı ve ayı belirtir.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br/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br/>
              <w:t>M.1.3.3.3. Belirli olayları ve durumları referans alarak sıralamalar yapar.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29.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20 Nisan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24 Nisan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M.1.2.1.1. Geometrik şekilleri köşe ve kenar sayılarına göre sınıflandırarak adlandırır.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30.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27 Nisan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01 Mayıs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M.1.2.3.1. Nesnelerden, geometrik cisim ya da şekillerden oluşan bir örüntüdeki kuralı bulur ve örüntüde eksik bırakılan ögeleri belirleyerek örüntüyü tamamlar.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31.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04 Mayıs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08 Mayıs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M.1.2.3.2. En çok üç ögesi olan örüntüyü geometrik cisim ya da şekillerle oluşturur.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lastRenderedPageBreak/>
              <w:t>32.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11 Mayıs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15 Mayıs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M.1.4.1.1. En çok iki veri grubuna sahip basit tabloları okur.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33.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18 Mayıs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22 Mayıs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M.1.3.1.1. Nesneleri uzunlukları yönünden karşılaştırır ve sıralar.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34.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25 Mayıs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29 Mayıs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M.1.3.1.2. Bir uzunluğu ölçmek için standart olmayan uygun ölçme aracını seçer ve ölçme yapar.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35.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01 Haziran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05 Haziran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M.1.3.5.1. Sıvı ölçme etkinliklerinde standart olmayan birimleri kullanarak sıvıları ölçer.</w:t>
            </w:r>
          </w:p>
        </w:tc>
      </w:tr>
    </w:tbl>
    <w:p w:rsidR="00F873A7" w:rsidRPr="00F873A7" w:rsidRDefault="00F873A7" w:rsidP="00F873A7">
      <w:pPr>
        <w:shd w:val="clear" w:color="auto" w:fill="F2F2F2"/>
        <w:spacing w:after="150" w:line="240" w:lineRule="auto"/>
        <w:rPr>
          <w:rFonts w:ascii="Verdana" w:eastAsia="Times New Roman" w:hAnsi="Verdana" w:cs="Times New Roman"/>
          <w:vanish/>
          <w:color w:val="333333"/>
          <w:sz w:val="23"/>
          <w:szCs w:val="23"/>
          <w:lang w:eastAsia="tr-TR"/>
        </w:rPr>
      </w:pPr>
    </w:p>
    <w:tbl>
      <w:tblPr>
        <w:tblW w:w="8610" w:type="dxa"/>
        <w:shd w:val="clear" w:color="auto" w:fill="F2F2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0"/>
      </w:tblGrid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36.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08 Haziran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12 Haziran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M.1.3.5.2. En az üç özdeş kaptaki sıvı miktarını karşılaştırır ve sıralar.</w:t>
            </w:r>
          </w:p>
        </w:tc>
      </w:tr>
      <w:tr w:rsidR="00F873A7" w:rsidRPr="00F873A7" w:rsidTr="00F873A7">
        <w:tc>
          <w:tcPr>
            <w:tcW w:w="0" w:type="auto"/>
            <w:tcBorders>
              <w:top w:val="nil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b/>
                <w:bCs/>
                <w:sz w:val="23"/>
                <w:szCs w:val="23"/>
                <w:lang w:eastAsia="tr-TR"/>
              </w:rPr>
              <w:t>37. Hafta </w:t>
            </w: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15 Haziran </w:t>
            </w:r>
            <w:proofErr w:type="gramStart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2020 -</w:t>
            </w:r>
            <w:proofErr w:type="gramEnd"/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 xml:space="preserve"> 19 Haziran 2020</w:t>
            </w:r>
          </w:p>
        </w:tc>
      </w:tr>
      <w:tr w:rsidR="00F873A7" w:rsidRPr="00F873A7" w:rsidTr="00F873A7">
        <w:tc>
          <w:tcPr>
            <w:tcW w:w="0" w:type="auto"/>
            <w:tcBorders>
              <w:top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73A7" w:rsidRPr="00F873A7" w:rsidRDefault="00F873A7" w:rsidP="00F873A7">
            <w:pPr>
              <w:spacing w:after="0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</w:pPr>
            <w:r w:rsidRPr="00F873A7">
              <w:rPr>
                <w:rFonts w:ascii="Verdana" w:eastAsia="Times New Roman" w:hAnsi="Verdana" w:cs="Times New Roman"/>
                <w:sz w:val="23"/>
                <w:szCs w:val="23"/>
                <w:lang w:eastAsia="tr-TR"/>
              </w:rPr>
              <w:t>M.1.3.5.2. En az üç özdeş kaptaki sıvı miktarını karşılaştırır ve sıralar.</w:t>
            </w:r>
          </w:p>
        </w:tc>
      </w:tr>
    </w:tbl>
    <w:p w:rsidR="00912FDB" w:rsidRDefault="00912FDB"/>
    <w:sectPr w:rsidR="00912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3A7"/>
    <w:rsid w:val="00912FDB"/>
    <w:rsid w:val="00F8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B55C7"/>
  <w15:chartTrackingRefBased/>
  <w15:docId w15:val="{C96E81A1-3DDB-4CAE-A547-84C54024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F873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58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12751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644238410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1779788766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9963313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1012991764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1929728580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120879807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2132896006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1348946881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1636984820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855853098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1707683556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1621642774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2004551592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1526483408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1659575129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1542015335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656999731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  <w:div w:id="1530803675">
          <w:marLeft w:val="150"/>
          <w:marRight w:val="150"/>
          <w:marTop w:val="150"/>
          <w:marBottom w:val="15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2020-03-23T21:13:00Z</dcterms:created>
  <dcterms:modified xsi:type="dcterms:W3CDTF">2020-03-23T21:15:00Z</dcterms:modified>
</cp:coreProperties>
</file>